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06BB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РОССИЙСКАЯ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ФЕДЕРАЦИЯ</w:t>
      </w:r>
    </w:p>
    <w:p w14:paraId="3F811EDB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5789991D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ФЕДЕРАЛЬНЫЙ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ЗАКОН</w:t>
      </w:r>
    </w:p>
    <w:p w14:paraId="54C3DA68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789E9EB2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ОБ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ОСНОВАХ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ОХРАНЫ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ЗДОРОВЬЯ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ГРАЖДАН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В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РОССИЙСКОЙ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ФЕДЕРАЦИИ</w:t>
      </w:r>
    </w:p>
    <w:p w14:paraId="783B0779" w14:textId="77777777" w:rsidR="008740D9" w:rsidRPr="005477E1" w:rsidRDefault="008740D9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14:paraId="0B9AB40E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Принят</w:t>
      </w:r>
    </w:p>
    <w:p w14:paraId="48FA43BE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Государственной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Думой</w:t>
      </w:r>
    </w:p>
    <w:p w14:paraId="4405B4E1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1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ноября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2011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года</w:t>
      </w:r>
    </w:p>
    <w:p w14:paraId="29F8E1F3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14:paraId="4C00E252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Одобрен</w:t>
      </w:r>
    </w:p>
    <w:p w14:paraId="58F742B9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Советом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Федерации</w:t>
      </w:r>
    </w:p>
    <w:p w14:paraId="20C7925E" w14:textId="77777777" w:rsidR="008740D9" w:rsidRPr="005477E1" w:rsidRDefault="008740D9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9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ноября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2011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года</w:t>
      </w:r>
    </w:p>
    <w:p w14:paraId="2346EDDA" w14:textId="77777777" w:rsidR="008740D9" w:rsidRPr="005477E1" w:rsidRDefault="00C876EF" w:rsidP="00C876EF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(ВЫДЕРЖКИ)</w:t>
      </w:r>
    </w:p>
    <w:p w14:paraId="731F8588" w14:textId="77777777" w:rsidR="00C876EF" w:rsidRPr="005477E1" w:rsidRDefault="00C876EF" w:rsidP="00C876EF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14:paraId="1B529B3C" w14:textId="77777777" w:rsidR="008740D9" w:rsidRPr="005477E1" w:rsidRDefault="008740D9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bookmarkStart w:id="0" w:name="P52"/>
      <w:bookmarkEnd w:id="0"/>
      <w:r w:rsidRPr="005477E1">
        <w:rPr>
          <w:rFonts w:ascii="Times New Roman" w:hAnsi="Times New Roman" w:cs="Times New Roman"/>
          <w:color w:val="000000" w:themeColor="text1"/>
        </w:rPr>
        <w:t>Глава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4.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ПРАВА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И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ОБЯЗАННОСТИ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ГРАЖДАН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В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СФЕРЕ</w:t>
      </w:r>
    </w:p>
    <w:p w14:paraId="4B1A04C5" w14:textId="77777777" w:rsidR="008740D9" w:rsidRPr="005477E1" w:rsidRDefault="008740D9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5477E1">
        <w:rPr>
          <w:rFonts w:ascii="Times New Roman" w:hAnsi="Times New Roman" w:cs="Times New Roman"/>
          <w:color w:val="000000" w:themeColor="text1"/>
        </w:rPr>
        <w:t>ОХРАНЫ</w:t>
      </w:r>
      <w:r w:rsidR="005477E1" w:rsidRPr="005477E1">
        <w:rPr>
          <w:rFonts w:ascii="Times New Roman" w:hAnsi="Times New Roman" w:cs="Times New Roman"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color w:val="000000" w:themeColor="text1"/>
        </w:rPr>
        <w:t>ЗДОРОВЬЯ</w:t>
      </w:r>
    </w:p>
    <w:p w14:paraId="4035C758" w14:textId="77777777" w:rsidR="008740D9" w:rsidRPr="005477E1" w:rsidRDefault="008740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A2D434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18. Право на охрану здоровья</w:t>
      </w:r>
    </w:p>
    <w:p w14:paraId="657AB92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Каждый имеет право на охрану здоровья.</w:t>
      </w:r>
    </w:p>
    <w:p w14:paraId="301D2BFD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4" w:anchor="/document/70771756/entry/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22 октября 2014 г. N 314-Ф3 в часть 2 статьи 18 настоящего Федерального закона внесены изменения</w:t>
      </w:r>
    </w:p>
    <w:p w14:paraId="6A2D4C3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14:paraId="66D0F85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19 настоящего Федерального закона </w:t>
      </w:r>
      <w:hyperlink r:id="rId5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79D4548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19. Право на медицинскую помощь</w:t>
      </w:r>
    </w:p>
    <w:p w14:paraId="61BBDC5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Каждый имеет право на медицинскую помощь.</w:t>
      </w:r>
    </w:p>
    <w:p w14:paraId="7EFFF37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6" w:anchor="/document/76805884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программой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14:paraId="3C2B95CA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14:paraId="6F1E288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4. </w:t>
      </w:r>
      <w:hyperlink r:id="rId7" w:anchor="/document/70329696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оказания медицинской помощи иностранным гражданам определяется Правительством Российской Федерации.</w:t>
      </w:r>
    </w:p>
    <w:p w14:paraId="7306453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Пациент имеет право на:</w:t>
      </w:r>
    </w:p>
    <w:p w14:paraId="529B595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14:paraId="2CBEC47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2D83874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3) получение консультаций врачей-специалистов;</w:t>
      </w:r>
    </w:p>
    <w:p w14:paraId="29E9B9A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Пункт 4 изменен с 17 марта 2019 г. - </w:t>
      </w:r>
      <w:hyperlink r:id="rId8" w:anchor="/document/72189464/entry/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6 марта 2019 г. N 18-ФЗ</w:t>
      </w:r>
    </w:p>
    <w:p w14:paraId="06836BF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14:paraId="7AD0F28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Пункт 5 изменен с 2 июля 2021 г. - </w:t>
      </w:r>
      <w:hyperlink r:id="rId9" w:anchor="/document/401421188/entry/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2021 г. N 315-ФЗ</w:t>
      </w:r>
    </w:p>
    <w:p w14:paraId="3CF65B60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14:paraId="521C3C6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6) </w:t>
      </w:r>
      <w:hyperlink r:id="rId10" w:anchor="/multilink/12191967/paragraph/242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получение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лечебного питания в случае нахождения пациента на лечении в стационарных условиях;</w:t>
      </w:r>
    </w:p>
    <w:p w14:paraId="2047178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7) защиту сведений, составляющих </w:t>
      </w:r>
      <w:hyperlink r:id="rId11" w:anchor="/document/12191967/entry/13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врачебную тайну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</w:p>
    <w:p w14:paraId="625EB8D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8) отказ от медицинского вмешательства;</w:t>
      </w:r>
    </w:p>
    <w:p w14:paraId="66E6C4C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9) возмещение вреда, причиненного здоровью при оказании ему медицинской помощи;</w:t>
      </w:r>
    </w:p>
    <w:p w14:paraId="3E1920D3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10) допуск к нему адвоката или законного представителя для защиты своих прав;</w:t>
      </w:r>
    </w:p>
    <w:p w14:paraId="650D2082" w14:textId="77777777" w:rsidR="004C72E7" w:rsidRPr="004C72E7" w:rsidRDefault="004C72E7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4C72E7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Пункт 11 изменен с 1 марта 2025 г. - Федеральный закон от 8 августа 2024 г. N 290-ФЗ</w:t>
      </w:r>
    </w:p>
    <w:p w14:paraId="43A4FD9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14:paraId="2BA2101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 w14:paraId="0350ABC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1 статьи 20 настоящего Федерального закона </w:t>
      </w:r>
      <w:hyperlink r:id="rId12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48DA040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6EDA20A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2 статьи 20 настоящего Федерального закона </w:t>
      </w:r>
      <w:hyperlink r:id="rId13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4123341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14:paraId="7E91D0E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1) лица, не достигшего возраста, установленного </w:t>
      </w:r>
      <w:hyperlink r:id="rId14" w:anchor="/document/12191967/entry/475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частью 5 статьи 47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hyperlink r:id="rId15" w:anchor="/document/12191967/entry/54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частью 2 статьи 54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закона, или лица, признанного в установленном </w:t>
      </w:r>
      <w:hyperlink r:id="rId16" w:anchor="/document/10164072/entry/29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порядке недееспособным, если такое лицо по своему состоянию не способно дать согласие на медицинское вмешательство;</w:t>
      </w:r>
    </w:p>
    <w:p w14:paraId="3B07645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7" w:anchor="/multilink/12191967/paragraph/252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законодательством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14:paraId="25A1295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3 статьи 20 настоящего Федерального закона </w:t>
      </w:r>
      <w:hyperlink r:id="rId18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32BC7A6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Гражданин, один из родителей или иной законный представитель лица, указанного в </w:t>
      </w:r>
      <w:hyperlink r:id="rId19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r:id="rId20" w:anchor="/document/12191967/entry/2009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частью 9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статьи. Законный представитель лица, признанного в установленном </w:t>
      </w:r>
      <w:hyperlink r:id="rId21" w:anchor="/document/10164072/entry/29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14:paraId="03B07BF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4 статьи 20 настоящего Федерального закона </w:t>
      </w:r>
      <w:hyperlink r:id="rId22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248F7AB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r:id="rId23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14:paraId="2F63476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5 статьи 20 настоящего Федерального закона </w:t>
      </w:r>
      <w:hyperlink r:id="rId24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0EB6DF2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При отказе одного из родителей или иного законного представителя лица, указанного в </w:t>
      </w:r>
      <w:hyperlink r:id="rId25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14:paraId="189AF55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6 статьи 20 настоящего Федерального закона </w:t>
      </w:r>
      <w:hyperlink r:id="rId26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0BC2EA3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 Лица, указанные в </w:t>
      </w:r>
      <w:hyperlink r:id="rId27" w:anchor="/document/12191967/entry/200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частях 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hyperlink r:id="rId28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29" w:anchor="/document/70172996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перечень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устанавливаемый уполномоченным федеральным органом исполнительной власти.</w:t>
      </w:r>
    </w:p>
    <w:p w14:paraId="4FA0112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7 изменена с 2 июля 2021 г. - </w:t>
      </w:r>
      <w:hyperlink r:id="rId30" w:anchor="/document/401421188/entry/1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2021 г. N 315-ФЗ, </w:t>
      </w:r>
      <w:hyperlink r:id="rId31" w:anchor="/document/401421446/entry/9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2021 г. N 331-ФЗ</w:t>
      </w:r>
    </w:p>
    <w:p w14:paraId="4ABDEDF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</w:t>
      </w:r>
      <w:hyperlink r:id="rId32" w:anchor="/document/12184522/entry/54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квалифицированной электронной подписи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или простой </w:t>
      </w:r>
      <w:hyperlink r:id="rId33" w:anchor="/document/12184522/entry/2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электронной подписи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 </w:t>
      </w:r>
      <w:hyperlink r:id="rId34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</w:t>
      </w: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35" w:anchor="/document/74451176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735EE170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36" w:anchor="/document/70514766/entry/595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25 ноября 2013 г. N 317-ФЗ в часть 8 статьи 20 настоящего Федерального закона внесены изменения</w:t>
      </w:r>
    </w:p>
    <w:p w14:paraId="19FB752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8. </w:t>
      </w:r>
      <w:hyperlink r:id="rId37" w:anchor="/multilink/12191967/paragraph/50712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</w:t>
      </w:r>
      <w:hyperlink r:id="rId38" w:anchor="/multilink/12191967/paragraph/50712/number/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форма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информированного добровольного согласия на медицинское вмешательство и </w:t>
      </w:r>
      <w:hyperlink r:id="rId39" w:anchor="/multilink/12191967/paragraph/50712/number/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форма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отказа от медицинского вмешательства утверждаются уполномоченным федеральным органом исполнительной власти.</w:t>
      </w:r>
    </w:p>
    <w:p w14:paraId="5ECB4A5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9 статьи 20 настоящего Федерального закона </w:t>
      </w:r>
      <w:hyperlink r:id="rId40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37EFC34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14:paraId="04231BD7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r:id="rId41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статьи);</w:t>
      </w:r>
    </w:p>
    <w:p w14:paraId="51EFBE8D" w14:textId="77777777" w:rsidR="00167C3C" w:rsidRPr="00E227D7" w:rsidRDefault="00167C3C" w:rsidP="00167C3C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E227D7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Часть 9 дополнена пунктом 1.1 с 5 января 2024 г. - Федеральный закон от 25 декабря 2023 г. N 678-ФЗ</w:t>
      </w:r>
    </w:p>
    <w:p w14:paraId="756E10F2" w14:textId="77777777" w:rsidR="00167C3C" w:rsidRDefault="00167C3C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67C3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 w14:paraId="1A8CF91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2) в отношении лиц, страдающих </w:t>
      </w:r>
      <w:hyperlink r:id="rId42" w:anchor="/document/12137881/entry/12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заболеваниями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представляющими опасность для окружающих;</w:t>
      </w:r>
    </w:p>
    <w:p w14:paraId="2D3BE369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3) в отношении лиц, страдающих тяжелыми психическими расстройствами;</w:t>
      </w:r>
    </w:p>
    <w:p w14:paraId="6D8FEBA3" w14:textId="77777777" w:rsidR="00167C3C" w:rsidRPr="00167C3C" w:rsidRDefault="00167C3C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167C3C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Пункт 4 изменен с 1 марта 2025 г. - Федеральный закон от 22 июля 2024 г. N 195-ФЗ</w:t>
      </w:r>
    </w:p>
    <w:p w14:paraId="454FCAC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4) в отношении лиц, совершивших общественно опасные деяния (преступления);</w:t>
      </w:r>
    </w:p>
    <w:p w14:paraId="2122B97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5) при проведении судебно-медицинской экспертизы и (или) судебно-психиатрической экспертизы;</w:t>
      </w:r>
    </w:p>
    <w:p w14:paraId="4C31D22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9 дополнена пунктом 6 с 17 марта 2019 г. - </w:t>
      </w:r>
      <w:hyperlink r:id="rId43" w:anchor="/document/72189464/entry/3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6 марта 2019 г. N 18-ФЗ</w:t>
      </w:r>
    </w:p>
    <w:p w14:paraId="2E58571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14:paraId="0E130D2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10 статьи 20 настоящего Федерального закона </w:t>
      </w:r>
      <w:hyperlink r:id="rId44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0BEBDF7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14:paraId="72E9AE3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45" w:anchor="/document/70514766/entry/595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25 ноября 2013 г. N 317-ФЗ в пункт 1 части 10 статьи 20 настоящего Федерального закона внесены изменения</w:t>
      </w:r>
    </w:p>
    <w:p w14:paraId="09CCDB0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1) в случаях, указанных в </w:t>
      </w:r>
      <w:hyperlink r:id="rId46" w:anchor="/document/12191967/entry/209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пунктах 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hyperlink r:id="rId47" w:anchor="/document/12191967/entry/209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2 части 9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r:id="rId48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14:paraId="12FB892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2) в отношении лиц, указанных в </w:t>
      </w:r>
      <w:hyperlink r:id="rId49" w:anchor="/document/12191967/entry/209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пунктах 3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hyperlink r:id="rId50" w:anchor="/document/12191967/entry/2094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4 части 9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- судом в случаях и в порядке, которые установлены законодательством Российской Федерации;</w:t>
      </w:r>
    </w:p>
    <w:p w14:paraId="56C9E02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10 дополнена пунктом 3 с 17 марта 2019 г. - </w:t>
      </w:r>
      <w:hyperlink r:id="rId51" w:anchor="/document/72189464/entry/3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6 марта 2019 г. N 18-ФЗ</w:t>
      </w:r>
    </w:p>
    <w:p w14:paraId="19A843F5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3) в случае, указанном в </w:t>
      </w:r>
      <w:hyperlink r:id="rId52" w:anchor="/document/12191967/entry/2096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пункте 6 части 9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r:id="rId53" w:anchor="/document/12191967/entry/200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 и в отношении которого проведено медицинское вмешательство.</w:t>
      </w:r>
    </w:p>
    <w:p w14:paraId="6743CC0B" w14:textId="77777777" w:rsidR="0082302C" w:rsidRPr="0082302C" w:rsidRDefault="0082302C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82302C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Часть 10 дополнена пунктом 4 с 5 января 2024 г. - Федеральный закон от 25 декабря 2023 г. N 678-ФЗ</w:t>
      </w:r>
    </w:p>
    <w:p w14:paraId="2EF7AB1F" w14:textId="77777777" w:rsidR="0082302C" w:rsidRPr="005477E1" w:rsidRDefault="0082302C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2302C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4) в случае, указанном в пункте 1.1 части 9 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 w14:paraId="6E6C9807" w14:textId="77777777" w:rsidR="005477E1" w:rsidRPr="0082302C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82302C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11 статьи 20 настоящего Федерального закона </w:t>
      </w:r>
      <w:hyperlink r:id="rId54" w:anchor="/document/12191967/entry/1012" w:history="1">
        <w:r w:rsidRPr="0082302C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82302C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5711479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</w:t>
      </w:r>
      <w:hyperlink r:id="rId55" w:anchor="/document/10108000/entry/1015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14:paraId="4CF4603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20 дополнена частью 12 с 29 июня 2022 г. - </w:t>
      </w:r>
      <w:hyperlink r:id="rId56" w:anchor="/document/403333009/entry/1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30 декабря 2021 г. N 482-ФЗ</w:t>
      </w:r>
    </w:p>
    <w:p w14:paraId="561C218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r:id="rId57" w:anchor="/document/12191967/entry/54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частью 2 статьи 54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 w14:paraId="10401CE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21 настоящего Федерального закона </w:t>
      </w:r>
      <w:hyperlink r:id="rId58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06A28FD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21. Выбор врача и медицинской организации</w:t>
      </w:r>
    </w:p>
    <w:p w14:paraId="2575A3A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1. При оказании гражданину медицинской помощи в рамках </w:t>
      </w:r>
      <w:hyperlink r:id="rId59" w:anchor="/document/76805884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программы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60" w:anchor="/document/70179998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порядке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61" w:anchor="/document/70207838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Особенности выбора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62" w:anchor="/document/183489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перечень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а также работниками организаций, включенных в </w:t>
      </w:r>
      <w:hyperlink r:id="rId63" w:anchor="/document/6325497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перечень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2D13B7AD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687A2D4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См. </w:t>
      </w:r>
      <w:hyperlink r:id="rId64" w:anchor="/document/12191967/entry/100116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часть 16 статьи 100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настоящего Федерального закона</w:t>
      </w:r>
    </w:p>
    <w:p w14:paraId="3228F1CA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Оказание первичной специализированной медико-санитарной помощи осуществляется:</w:t>
      </w:r>
    </w:p>
    <w:p w14:paraId="67D08DCD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14:paraId="46DCCCE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r:id="rId65" w:anchor="/document/12191967/entry/212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частью 2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с учетом порядков оказания медицинской помощи.</w:t>
      </w:r>
    </w:p>
    <w:p w14:paraId="1FACEB0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14:paraId="47C0EE6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4F86486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6. При оказании гражданину медицинской помощи в рамках </w:t>
      </w:r>
      <w:hyperlink r:id="rId66" w:anchor="/document/76805884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программы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67" w:anchor="/document/70338452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порядке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устанавливаемом уполномоченным федеральным органом исполнительной власти.</w:t>
      </w:r>
    </w:p>
    <w:p w14:paraId="6D9525C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0DD66B1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8 изменена с 11 мая 2021 г. - </w:t>
      </w:r>
      <w:hyperlink r:id="rId68" w:anchor="/document/400720733/entry/2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30 апреля 2021 г. N 131-ФЗ</w:t>
      </w:r>
    </w:p>
    <w:p w14:paraId="75D7A660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r:id="rId69" w:anchor="/document/12191967/entry/25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статьей 25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закона, а также с учетом особенностей, установленных </w:t>
      </w:r>
      <w:hyperlink r:id="rId70" w:anchor="/document/178405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 28 марта 1998 года N 53-ФЗ "О воинской обязанности и военной службе".</w:t>
      </w:r>
    </w:p>
    <w:p w14:paraId="6D169A3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21 дополнена частью 8 1 с 11 мая 2021 г. - </w:t>
      </w:r>
      <w:hyperlink r:id="rId71" w:anchor="/document/400720733/entry/2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30 апреля 2021 г. N 131-ФЗ</w:t>
      </w:r>
    </w:p>
    <w:p w14:paraId="1727658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r:id="rId72" w:anchor="/document/12191967/entry/26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статьей 26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закона.</w:t>
      </w:r>
    </w:p>
    <w:p w14:paraId="5D6EF0BD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73" w:anchor="/document/70405818/entry/153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2013 г. N 185-ФЗ статья 21 настоящего Федерального закона дополнена частью 9, </w:t>
      </w:r>
      <w:hyperlink r:id="rId74" w:anchor="/document/70405818/entry/163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вступающей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сентября 2013 г.</w:t>
      </w:r>
    </w:p>
    <w:p w14:paraId="041676C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14:paraId="6CD85EC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22 настоящего Федерального закона </w:t>
      </w:r>
      <w:hyperlink r:id="rId75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43B8DCF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22. Информация о состоянии здоровья</w:t>
      </w:r>
    </w:p>
    <w:p w14:paraId="2603014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5C549DB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2 изменена с 11 августа 2020 г. - </w:t>
      </w:r>
      <w:hyperlink r:id="rId76" w:anchor="/document/74450836/entry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31 июля 2020 г. N 271-ФЗ</w:t>
      </w:r>
    </w:p>
    <w:p w14:paraId="353353A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r:id="rId77" w:anchor="/document/12191967/entry/54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2 статьи 54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закона, и граждан, признанных в установленном </w:t>
      </w:r>
      <w:hyperlink r:id="rId78" w:anchor="/document/10164072/entry/29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частью 2 статьи 54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 w14:paraId="0D1D86F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 w14:paraId="40CF5BEA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4 изменена с 2 июля 2021 г. - </w:t>
      </w:r>
      <w:hyperlink r:id="rId79" w:anchor="/document/401421188/entry/14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2021 г. N 315-ФЗ</w:t>
      </w:r>
    </w:p>
    <w:p w14:paraId="6E0603F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80" w:anchor="/document/403119087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ознакомления с медицинской документацией пациента устанавливается уполномоченным федеральным органом исполнительной власти.</w:t>
      </w:r>
    </w:p>
    <w:p w14:paraId="77D2DA0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5 изменена с 2 июля 2021 г. - </w:t>
      </w:r>
      <w:hyperlink r:id="rId81" w:anchor="/document/401421188/entry/14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2 июля 2021 г. N 315-ФЗ</w:t>
      </w:r>
    </w:p>
    <w:p w14:paraId="6F03C49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</w:t>
      </w:r>
      <w:hyperlink r:id="rId82" w:anchor="/multilink/12191967/paragraph/15715955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устанавливаются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уполномоченным федеральным органом исполнительной власти.</w:t>
      </w:r>
    </w:p>
    <w:p w14:paraId="7E98D02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23 настоящего Федерального закона </w:t>
      </w:r>
      <w:hyperlink r:id="rId83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4776748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23. Информация о факторах, влияющих на здоровье</w:t>
      </w:r>
    </w:p>
    <w:p w14:paraId="2660814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84" w:anchor="/document/4176331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порядке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предусмотренном законодательством Российской Федерации.</w:t>
      </w:r>
    </w:p>
    <w:p w14:paraId="5F4D849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24 настоящего Федерального закона </w:t>
      </w:r>
      <w:hyperlink r:id="rId85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3BE5A83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24. Права работников, занятых на отдельных видах работ, на охрану здоровья</w:t>
      </w:r>
    </w:p>
    <w:p w14:paraId="7472573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</w:t>
      </w:r>
      <w:hyperlink r:id="rId86" w:anchor="/multilink/12191967/paragraph/289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законодательством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Российской Федерации, работники, занятые на отдельных видах работ, проходят обязательные медицинские осмотры.</w:t>
      </w:r>
    </w:p>
    <w:p w14:paraId="6189872A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14:paraId="74134586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 </w:t>
      </w:r>
      <w:hyperlink r:id="rId87" w:anchor="/multilink/12191967/paragraph/291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перечень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 w14:paraId="225F1BC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14:paraId="35B9123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14:paraId="17FD4E1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25 настоящего Федерального закона </w:t>
      </w:r>
      <w:hyperlink r:id="rId88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6BA93DA3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 w14:paraId="56AE976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 w14:paraId="02F2B6D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r:id="rId89" w:anchor="/document/12191967/entry/6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статьей 61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 w14:paraId="345E0677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90" w:anchor="/document/70670090/entry/332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4 июня 2014 г. N 145-ФЗ в часть 3 статьи 25 настоящего Федерального закона внесены изменения, </w:t>
      </w:r>
      <w:hyperlink r:id="rId91" w:anchor="/document/70670090/entry/37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вступающие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2017 г.</w:t>
      </w:r>
    </w:p>
    <w:p w14:paraId="162AD65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</w:t>
      </w:r>
      <w:hyperlink r:id="rId92" w:anchor="/document/178405/entry/20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предусмотрена военная служба или приравненная к ней служба.</w:t>
      </w:r>
    </w:p>
    <w:p w14:paraId="046D2FDB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93" w:anchor="/document/70670090/entry/332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4 июня 2014 г. N 145-ФЗ в часть 4 статьи 25 настоящего Федерального закона внесены изменения, </w:t>
      </w:r>
      <w:hyperlink r:id="rId94" w:anchor="/document/70670090/entry/37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вступающие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2017 г.</w:t>
      </w:r>
    </w:p>
    <w:p w14:paraId="6BD1A82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4. </w:t>
      </w:r>
      <w:hyperlink r:id="rId95" w:anchor="/multilink/12191967/paragraph/1917656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организации медицинской помощи военнослужащим и приравненным к ним лицам устанавливается Правительством Российской Федерации, </w:t>
      </w:r>
      <w:hyperlink r:id="rId96" w:anchor="/multilink/12191967/paragraph/1917656/number/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особенности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организации </w:t>
      </w: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оказания медицинской помощи военнослужащим и приравненным к ним лицам, в том числе </w:t>
      </w:r>
      <w:hyperlink r:id="rId97" w:anchor="/multilink/12191967/paragraph/1917656/number/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 w14:paraId="652C672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Часть 5 изменена с 31 января 2019 г. - </w:t>
      </w:r>
      <w:hyperlink r:id="rId98" w:anchor="/document/72005582/entry/4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Федеральный закон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3 августа 2018 г. N 309-ФЗ</w:t>
      </w:r>
    </w:p>
    <w:p w14:paraId="737D7F81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14:paraId="3091773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99" w:anchor="/document/70670090/entry/332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4 июня 2014 г. N 145-ФЗ в часть 6 статьи 25 настоящего Федерального закона внесены изменения, </w:t>
      </w:r>
      <w:hyperlink r:id="rId100" w:anchor="/document/70670090/entry/37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вступающие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2017 г.</w:t>
      </w:r>
    </w:p>
    <w:p w14:paraId="5798574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 w14:paraId="0A58D26E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Статья 26 настоящего Федерального закона </w:t>
      </w:r>
      <w:hyperlink r:id="rId101" w:anchor="/document/12191967/entry/10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вступает в силу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с 1 января 2012 г.</w:t>
      </w:r>
    </w:p>
    <w:p w14:paraId="0C8D69B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 w14:paraId="281CEA8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</w:t>
      </w:r>
      <w:hyperlink r:id="rId102" w:anchor="/document/70369202/entry/14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законодательством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Российской Федерации.</w:t>
      </w:r>
    </w:p>
    <w:p w14:paraId="785DB8C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Беременные женщины, женщины во время родов и в послеродовой период из числа лиц, указанных в </w:t>
      </w:r>
      <w:hyperlink r:id="rId103" w:anchor="/document/12191967/entry/26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14:paraId="3E865035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104" w:anchor="/document/70292628/entry/10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порядке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 w14:paraId="41BFD7CC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r:id="rId105" w:anchor="/document/12191967/entry/26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3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 w14:paraId="77C67F14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hyperlink r:id="rId106" w:anchor="/document/70885196/entry/1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16"/>
            <w:szCs w:val="23"/>
            <w:lang w:eastAsia="ru-RU"/>
          </w:rPr>
          <w:t>Федеральным законом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 xml:space="preserve"> от 8 марта 2015 г. N 55-ФЗ в часть 5 статьи 26 настоящего Федерального закона внесены изменения</w:t>
      </w:r>
    </w:p>
    <w:p w14:paraId="1506178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r:id="rId107" w:anchor="/document/12191967/entry/26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не допускаются.</w:t>
      </w:r>
    </w:p>
    <w:p w14:paraId="25C17A39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 w14:paraId="0A7AB0EE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7. </w:t>
      </w:r>
      <w:hyperlink r:id="rId108" w:anchor="/multilink/12191967/paragraph/308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Порядок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r:id="rId109" w:anchor="/document/12191967/entry/261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части 1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настоящей статьи, устанавливается </w:t>
      </w:r>
      <w:hyperlink r:id="rId110" w:anchor="/multilink/12191967/paragraph/308/number/2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законодательством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Российской Федерации, в том числе </w:t>
      </w:r>
      <w:hyperlink r:id="rId111" w:anchor="/multilink/12191967/paragraph/308/number/3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нормативными правовыми актами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 исполнительной власти.</w:t>
      </w:r>
    </w:p>
    <w:p w14:paraId="1FE2543C" w14:textId="77777777" w:rsidR="001E2A6D" w:rsidRPr="001E2A6D" w:rsidRDefault="001E2A6D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1E2A6D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Статья 27 настоящего Федерального закона вступает в силу с 1 января 2012 г.</w:t>
      </w:r>
    </w:p>
    <w:p w14:paraId="48C636FF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27. Обязанности граждан в сфере охраны здоровья</w:t>
      </w:r>
    </w:p>
    <w:p w14:paraId="7738AD20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Граждане обязаны заботиться о сохранении своего здоровья.</w:t>
      </w:r>
    </w:p>
    <w:p w14:paraId="5456925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Граждане в случаях, предусмотренных </w:t>
      </w:r>
      <w:hyperlink r:id="rId112" w:anchor="/multilink/12191967/paragraph/311/number/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законодательством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Российской Федерации, обязаны проходить медицинские осмотры, а граждане, страдающие </w:t>
      </w:r>
      <w:hyperlink r:id="rId113" w:anchor="/document/12137881/entry/1200" w:history="1">
        <w:r w:rsidRPr="005477E1">
          <w:rPr>
            <w:rFonts w:ascii="Times New Roman" w:eastAsia="Times New Roman" w:hAnsi="Times New Roman" w:cs="Times New Roman"/>
            <w:color w:val="000000" w:themeColor="text1"/>
            <w:sz w:val="23"/>
            <w:szCs w:val="23"/>
            <w:lang w:eastAsia="ru-RU"/>
          </w:rPr>
          <w:t>заболеваниями</w:t>
        </w:r>
      </w:hyperlink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18382AA2" w14:textId="77777777" w:rsid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DC85055" w14:textId="77777777" w:rsidR="001E2A6D" w:rsidRPr="001E2A6D" w:rsidRDefault="001E2A6D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</w:pPr>
      <w:r w:rsidRPr="001E2A6D">
        <w:rPr>
          <w:rFonts w:ascii="Times New Roman" w:eastAsia="Times New Roman" w:hAnsi="Times New Roman" w:cs="Times New Roman"/>
          <w:color w:val="000000" w:themeColor="text1"/>
          <w:sz w:val="16"/>
          <w:szCs w:val="23"/>
          <w:lang w:eastAsia="ru-RU"/>
        </w:rPr>
        <w:t>Статья 28 настоящего Федерального закона вступает в силу с 1 января 2012 г.</w:t>
      </w:r>
    </w:p>
    <w:p w14:paraId="48BEB1A8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Статья 28. Общественные объединения по защите прав граждан в сфере охраны здоровья</w:t>
      </w:r>
    </w:p>
    <w:p w14:paraId="56B25FA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14:paraId="140BAF62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</w:t>
      </w: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разработке норм и правил в сфере охраны здоровья и решении вопросов, связанных с нарушением таких норм и правил.</w:t>
      </w:r>
    </w:p>
    <w:p w14:paraId="1F53FACD" w14:textId="77777777" w:rsidR="005477E1" w:rsidRPr="005477E1" w:rsidRDefault="005477E1" w:rsidP="005477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5477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 w14:paraId="73C946C9" w14:textId="77777777" w:rsidR="008740D9" w:rsidRPr="005477E1" w:rsidRDefault="008740D9" w:rsidP="005477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BAD95B1" w14:textId="77777777" w:rsidR="008740D9" w:rsidRPr="005477E1" w:rsidRDefault="00C876EF" w:rsidP="005477E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5477E1">
        <w:rPr>
          <w:rFonts w:ascii="Times New Roman" w:hAnsi="Times New Roman" w:cs="Times New Roman"/>
          <w:b/>
          <w:color w:val="000000" w:themeColor="text1"/>
        </w:rPr>
        <w:t>Пациент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также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имеет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иные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права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и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обязанности,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предусмотренные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действующим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законодательством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Российской</w:t>
      </w:r>
      <w:r w:rsidR="005477E1" w:rsidRPr="005477E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477E1">
        <w:rPr>
          <w:rFonts w:ascii="Times New Roman" w:hAnsi="Times New Roman" w:cs="Times New Roman"/>
          <w:b/>
          <w:color w:val="000000" w:themeColor="text1"/>
        </w:rPr>
        <w:t>Федерации.</w:t>
      </w:r>
    </w:p>
    <w:sectPr w:rsidR="008740D9" w:rsidRPr="005477E1" w:rsidSect="005477E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D9"/>
    <w:rsid w:val="00167C3C"/>
    <w:rsid w:val="001E2A6D"/>
    <w:rsid w:val="00287EC5"/>
    <w:rsid w:val="002C0B9B"/>
    <w:rsid w:val="00433B15"/>
    <w:rsid w:val="004C72E7"/>
    <w:rsid w:val="005477E1"/>
    <w:rsid w:val="00575D79"/>
    <w:rsid w:val="00725069"/>
    <w:rsid w:val="0082302C"/>
    <w:rsid w:val="008740D9"/>
    <w:rsid w:val="00C114D8"/>
    <w:rsid w:val="00C66F61"/>
    <w:rsid w:val="00C876EF"/>
    <w:rsid w:val="00E2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99EF"/>
  <w15:docId w15:val="{1FD3263A-8583-406D-97E5-2033864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4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4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40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40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40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54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5477E1"/>
  </w:style>
  <w:style w:type="paragraph" w:customStyle="1" w:styleId="s9">
    <w:name w:val="s_9"/>
    <w:basedOn w:val="a"/>
    <w:rsid w:val="0054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77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7E1"/>
    <w:rPr>
      <w:color w:val="800080"/>
      <w:u w:val="single"/>
    </w:rPr>
  </w:style>
  <w:style w:type="paragraph" w:customStyle="1" w:styleId="s15">
    <w:name w:val="s_15"/>
    <w:basedOn w:val="a"/>
    <w:rsid w:val="0054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77E1"/>
  </w:style>
  <w:style w:type="paragraph" w:customStyle="1" w:styleId="s1">
    <w:name w:val="s_1"/>
    <w:basedOn w:val="a"/>
    <w:rsid w:val="0054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4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16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22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75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8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6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5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146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29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4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64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09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87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84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9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494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79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29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0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9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1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87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70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92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9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7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038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58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68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65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4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5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82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54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37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20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9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6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0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94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81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14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782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07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43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687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713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14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35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72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75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630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55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7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80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8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mo.garant.ru/" TargetMode="External"/><Relationship Id="rId21" Type="http://schemas.openxmlformats.org/officeDocument/2006/relationships/hyperlink" Target="https://demo.garant.ru/" TargetMode="External"/><Relationship Id="rId42" Type="http://schemas.openxmlformats.org/officeDocument/2006/relationships/hyperlink" Target="https://demo.garant.ru/" TargetMode="External"/><Relationship Id="rId47" Type="http://schemas.openxmlformats.org/officeDocument/2006/relationships/hyperlink" Target="https://demo.garant.ru/" TargetMode="External"/><Relationship Id="rId63" Type="http://schemas.openxmlformats.org/officeDocument/2006/relationships/hyperlink" Target="https://demo.garant.ru/" TargetMode="External"/><Relationship Id="rId68" Type="http://schemas.openxmlformats.org/officeDocument/2006/relationships/hyperlink" Target="https://demo.garant.ru/" TargetMode="External"/><Relationship Id="rId84" Type="http://schemas.openxmlformats.org/officeDocument/2006/relationships/hyperlink" Target="https://demo.garant.ru/" TargetMode="External"/><Relationship Id="rId89" Type="http://schemas.openxmlformats.org/officeDocument/2006/relationships/hyperlink" Target="https://demo.garant.ru/" TargetMode="External"/><Relationship Id="rId112" Type="http://schemas.openxmlformats.org/officeDocument/2006/relationships/hyperlink" Target="https://demo.garant.ru/" TargetMode="External"/><Relationship Id="rId16" Type="http://schemas.openxmlformats.org/officeDocument/2006/relationships/hyperlink" Target="https://demo.garant.ru/" TargetMode="External"/><Relationship Id="rId107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32" Type="http://schemas.openxmlformats.org/officeDocument/2006/relationships/hyperlink" Target="https://demo.garant.ru/" TargetMode="External"/><Relationship Id="rId37" Type="http://schemas.openxmlformats.org/officeDocument/2006/relationships/hyperlink" Target="https://demo.garant.ru/" TargetMode="External"/><Relationship Id="rId53" Type="http://schemas.openxmlformats.org/officeDocument/2006/relationships/hyperlink" Target="https://demo.garant.ru/" TargetMode="External"/><Relationship Id="rId58" Type="http://schemas.openxmlformats.org/officeDocument/2006/relationships/hyperlink" Target="https://demo.garant.ru/" TargetMode="External"/><Relationship Id="rId74" Type="http://schemas.openxmlformats.org/officeDocument/2006/relationships/hyperlink" Target="https://demo.garant.ru/" TargetMode="External"/><Relationship Id="rId79" Type="http://schemas.openxmlformats.org/officeDocument/2006/relationships/hyperlink" Target="https://demo.garant.ru/" TargetMode="External"/><Relationship Id="rId102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90" Type="http://schemas.openxmlformats.org/officeDocument/2006/relationships/hyperlink" Target="https://demo.garant.ru/" TargetMode="External"/><Relationship Id="rId95" Type="http://schemas.openxmlformats.org/officeDocument/2006/relationships/hyperlink" Target="https://demo.garant.ru/" TargetMode="External"/><Relationship Id="rId22" Type="http://schemas.openxmlformats.org/officeDocument/2006/relationships/hyperlink" Target="https://demo.garant.ru/" TargetMode="External"/><Relationship Id="rId27" Type="http://schemas.openxmlformats.org/officeDocument/2006/relationships/hyperlink" Target="https://demo.garant.ru/" TargetMode="External"/><Relationship Id="rId43" Type="http://schemas.openxmlformats.org/officeDocument/2006/relationships/hyperlink" Target="https://demo.garant.ru/" TargetMode="External"/><Relationship Id="rId48" Type="http://schemas.openxmlformats.org/officeDocument/2006/relationships/hyperlink" Target="https://demo.garant.ru/" TargetMode="External"/><Relationship Id="rId64" Type="http://schemas.openxmlformats.org/officeDocument/2006/relationships/hyperlink" Target="https://demo.garant.ru/" TargetMode="External"/><Relationship Id="rId69" Type="http://schemas.openxmlformats.org/officeDocument/2006/relationships/hyperlink" Target="https://demo.garant.ru/" TargetMode="External"/><Relationship Id="rId113" Type="http://schemas.openxmlformats.org/officeDocument/2006/relationships/hyperlink" Target="https://demo.garant.ru/" TargetMode="External"/><Relationship Id="rId80" Type="http://schemas.openxmlformats.org/officeDocument/2006/relationships/hyperlink" Target="https://demo.garant.ru/" TargetMode="External"/><Relationship Id="rId85" Type="http://schemas.openxmlformats.org/officeDocument/2006/relationships/hyperlink" Target="https://demo.garant.ru/" TargetMode="External"/><Relationship Id="rId12" Type="http://schemas.openxmlformats.org/officeDocument/2006/relationships/hyperlink" Target="https://demo.garant.ru/" TargetMode="External"/><Relationship Id="rId17" Type="http://schemas.openxmlformats.org/officeDocument/2006/relationships/hyperlink" Target="https://demo.garant.ru/" TargetMode="External"/><Relationship Id="rId33" Type="http://schemas.openxmlformats.org/officeDocument/2006/relationships/hyperlink" Target="https://demo.garant.ru/" TargetMode="External"/><Relationship Id="rId38" Type="http://schemas.openxmlformats.org/officeDocument/2006/relationships/hyperlink" Target="https://demo.garant.ru/" TargetMode="External"/><Relationship Id="rId59" Type="http://schemas.openxmlformats.org/officeDocument/2006/relationships/hyperlink" Target="https://demo.garant.ru/" TargetMode="External"/><Relationship Id="rId103" Type="http://schemas.openxmlformats.org/officeDocument/2006/relationships/hyperlink" Target="https://demo.garant.ru/" TargetMode="External"/><Relationship Id="rId108" Type="http://schemas.openxmlformats.org/officeDocument/2006/relationships/hyperlink" Target="https://demo.garant.ru/" TargetMode="External"/><Relationship Id="rId54" Type="http://schemas.openxmlformats.org/officeDocument/2006/relationships/hyperlink" Target="https://demo.garant.ru/" TargetMode="External"/><Relationship Id="rId70" Type="http://schemas.openxmlformats.org/officeDocument/2006/relationships/hyperlink" Target="https://demo.garant.ru/" TargetMode="External"/><Relationship Id="rId75" Type="http://schemas.openxmlformats.org/officeDocument/2006/relationships/hyperlink" Target="https://demo.garant.ru/" TargetMode="External"/><Relationship Id="rId91" Type="http://schemas.openxmlformats.org/officeDocument/2006/relationships/hyperlink" Target="https://demo.garant.ru/" TargetMode="External"/><Relationship Id="rId96" Type="http://schemas.openxmlformats.org/officeDocument/2006/relationships/hyperlink" Target="https://dem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5" Type="http://schemas.openxmlformats.org/officeDocument/2006/relationships/hyperlink" Target="https://demo.garant.ru/" TargetMode="External"/><Relationship Id="rId23" Type="http://schemas.openxmlformats.org/officeDocument/2006/relationships/hyperlink" Target="https://demo.garant.ru/" TargetMode="External"/><Relationship Id="rId28" Type="http://schemas.openxmlformats.org/officeDocument/2006/relationships/hyperlink" Target="https://demo.garant.ru/" TargetMode="External"/><Relationship Id="rId36" Type="http://schemas.openxmlformats.org/officeDocument/2006/relationships/hyperlink" Target="https://demo.garant.ru/" TargetMode="External"/><Relationship Id="rId49" Type="http://schemas.openxmlformats.org/officeDocument/2006/relationships/hyperlink" Target="https://demo.garant.ru/" TargetMode="External"/><Relationship Id="rId57" Type="http://schemas.openxmlformats.org/officeDocument/2006/relationships/hyperlink" Target="https://demo.garant.ru/" TargetMode="External"/><Relationship Id="rId106" Type="http://schemas.openxmlformats.org/officeDocument/2006/relationships/hyperlink" Target="https://demo.garant.ru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demo.garant.ru/" TargetMode="External"/><Relationship Id="rId31" Type="http://schemas.openxmlformats.org/officeDocument/2006/relationships/hyperlink" Target="https://demo.garant.ru/" TargetMode="External"/><Relationship Id="rId44" Type="http://schemas.openxmlformats.org/officeDocument/2006/relationships/hyperlink" Target="https://demo.garant.ru/" TargetMode="External"/><Relationship Id="rId52" Type="http://schemas.openxmlformats.org/officeDocument/2006/relationships/hyperlink" Target="https://demo.garant.ru/" TargetMode="External"/><Relationship Id="rId60" Type="http://schemas.openxmlformats.org/officeDocument/2006/relationships/hyperlink" Target="https://demo.garant.ru/" TargetMode="External"/><Relationship Id="rId65" Type="http://schemas.openxmlformats.org/officeDocument/2006/relationships/hyperlink" Target="https://demo.garant.ru/" TargetMode="External"/><Relationship Id="rId73" Type="http://schemas.openxmlformats.org/officeDocument/2006/relationships/hyperlink" Target="https://demo.garant.ru/" TargetMode="External"/><Relationship Id="rId78" Type="http://schemas.openxmlformats.org/officeDocument/2006/relationships/hyperlink" Target="https://demo.garant.ru/" TargetMode="External"/><Relationship Id="rId81" Type="http://schemas.openxmlformats.org/officeDocument/2006/relationships/hyperlink" Target="https://demo.garant.ru/" TargetMode="External"/><Relationship Id="rId86" Type="http://schemas.openxmlformats.org/officeDocument/2006/relationships/hyperlink" Target="https://demo.garant.ru/" TargetMode="External"/><Relationship Id="rId94" Type="http://schemas.openxmlformats.org/officeDocument/2006/relationships/hyperlink" Target="https://demo.garant.ru/" TargetMode="External"/><Relationship Id="rId99" Type="http://schemas.openxmlformats.org/officeDocument/2006/relationships/hyperlink" Target="https://demo.garant.ru/" TargetMode="External"/><Relationship Id="rId101" Type="http://schemas.openxmlformats.org/officeDocument/2006/relationships/hyperlink" Target="https://demo.garant.ru/" TargetMode="External"/><Relationship Id="rId4" Type="http://schemas.openxmlformats.org/officeDocument/2006/relationships/hyperlink" Target="https://demo.garant.ru/" TargetMode="External"/><Relationship Id="rId9" Type="http://schemas.openxmlformats.org/officeDocument/2006/relationships/hyperlink" Target="https://demo.garant.ru/" TargetMode="External"/><Relationship Id="rId13" Type="http://schemas.openxmlformats.org/officeDocument/2006/relationships/hyperlink" Target="https://demo.garant.ru/" TargetMode="External"/><Relationship Id="rId18" Type="http://schemas.openxmlformats.org/officeDocument/2006/relationships/hyperlink" Target="https://demo.garant.ru/" TargetMode="External"/><Relationship Id="rId39" Type="http://schemas.openxmlformats.org/officeDocument/2006/relationships/hyperlink" Target="https://demo.garant.ru/" TargetMode="External"/><Relationship Id="rId109" Type="http://schemas.openxmlformats.org/officeDocument/2006/relationships/hyperlink" Target="https://demo.garant.ru/" TargetMode="External"/><Relationship Id="rId34" Type="http://schemas.openxmlformats.org/officeDocument/2006/relationships/hyperlink" Target="https://demo.garant.ru/" TargetMode="External"/><Relationship Id="rId50" Type="http://schemas.openxmlformats.org/officeDocument/2006/relationships/hyperlink" Target="https://demo.garant.ru/" TargetMode="External"/><Relationship Id="rId55" Type="http://schemas.openxmlformats.org/officeDocument/2006/relationships/hyperlink" Target="https://demo.garant.ru/" TargetMode="External"/><Relationship Id="rId76" Type="http://schemas.openxmlformats.org/officeDocument/2006/relationships/hyperlink" Target="https://demo.garant.ru/" TargetMode="External"/><Relationship Id="rId97" Type="http://schemas.openxmlformats.org/officeDocument/2006/relationships/hyperlink" Target="https://demo.garant.ru/" TargetMode="External"/><Relationship Id="rId104" Type="http://schemas.openxmlformats.org/officeDocument/2006/relationships/hyperlink" Target="https://demo.garant.ru/" TargetMode="External"/><Relationship Id="rId7" Type="http://schemas.openxmlformats.org/officeDocument/2006/relationships/hyperlink" Target="https://demo.garant.ru/" TargetMode="External"/><Relationship Id="rId71" Type="http://schemas.openxmlformats.org/officeDocument/2006/relationships/hyperlink" Target="https://demo.garant.ru/" TargetMode="External"/><Relationship Id="rId92" Type="http://schemas.openxmlformats.org/officeDocument/2006/relationships/hyperlink" Target="https://demo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emo.garant.ru/" TargetMode="External"/><Relationship Id="rId24" Type="http://schemas.openxmlformats.org/officeDocument/2006/relationships/hyperlink" Target="https://demo.garant.ru/" TargetMode="External"/><Relationship Id="rId40" Type="http://schemas.openxmlformats.org/officeDocument/2006/relationships/hyperlink" Target="https://demo.garant.ru/" TargetMode="External"/><Relationship Id="rId45" Type="http://schemas.openxmlformats.org/officeDocument/2006/relationships/hyperlink" Target="https://demo.garant.ru/" TargetMode="External"/><Relationship Id="rId66" Type="http://schemas.openxmlformats.org/officeDocument/2006/relationships/hyperlink" Target="https://demo.garant.ru/" TargetMode="External"/><Relationship Id="rId87" Type="http://schemas.openxmlformats.org/officeDocument/2006/relationships/hyperlink" Target="https://demo.garant.ru/" TargetMode="External"/><Relationship Id="rId110" Type="http://schemas.openxmlformats.org/officeDocument/2006/relationships/hyperlink" Target="https://demo.garant.ru/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demo.garant.ru/" TargetMode="External"/><Relationship Id="rId82" Type="http://schemas.openxmlformats.org/officeDocument/2006/relationships/hyperlink" Target="https://demo.garant.ru/" TargetMode="External"/><Relationship Id="rId19" Type="http://schemas.openxmlformats.org/officeDocument/2006/relationships/hyperlink" Target="https://demo.garant.ru/" TargetMode="External"/><Relationship Id="rId14" Type="http://schemas.openxmlformats.org/officeDocument/2006/relationships/hyperlink" Target="https://demo.garant.ru/" TargetMode="External"/><Relationship Id="rId30" Type="http://schemas.openxmlformats.org/officeDocument/2006/relationships/hyperlink" Target="https://demo.garant.ru/" TargetMode="External"/><Relationship Id="rId35" Type="http://schemas.openxmlformats.org/officeDocument/2006/relationships/hyperlink" Target="https://demo.garant.ru/" TargetMode="External"/><Relationship Id="rId56" Type="http://schemas.openxmlformats.org/officeDocument/2006/relationships/hyperlink" Target="https://demo.garant.ru/" TargetMode="External"/><Relationship Id="rId77" Type="http://schemas.openxmlformats.org/officeDocument/2006/relationships/hyperlink" Target="https://demo.garant.ru/" TargetMode="External"/><Relationship Id="rId100" Type="http://schemas.openxmlformats.org/officeDocument/2006/relationships/hyperlink" Target="https://demo.garant.ru/" TargetMode="External"/><Relationship Id="rId105" Type="http://schemas.openxmlformats.org/officeDocument/2006/relationships/hyperlink" Target="https://demo.garant.ru/" TargetMode="External"/><Relationship Id="rId8" Type="http://schemas.openxmlformats.org/officeDocument/2006/relationships/hyperlink" Target="https://demo.garant.ru/" TargetMode="External"/><Relationship Id="rId51" Type="http://schemas.openxmlformats.org/officeDocument/2006/relationships/hyperlink" Target="https://demo.garant.ru/" TargetMode="External"/><Relationship Id="rId72" Type="http://schemas.openxmlformats.org/officeDocument/2006/relationships/hyperlink" Target="https://demo.garant.ru/" TargetMode="External"/><Relationship Id="rId93" Type="http://schemas.openxmlformats.org/officeDocument/2006/relationships/hyperlink" Target="https://demo.garant.ru/" TargetMode="External"/><Relationship Id="rId98" Type="http://schemas.openxmlformats.org/officeDocument/2006/relationships/hyperlink" Target="https://demo.garant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emo.garant.ru/" TargetMode="External"/><Relationship Id="rId46" Type="http://schemas.openxmlformats.org/officeDocument/2006/relationships/hyperlink" Target="https://demo.garant.ru/" TargetMode="External"/><Relationship Id="rId67" Type="http://schemas.openxmlformats.org/officeDocument/2006/relationships/hyperlink" Target="https://demo.garant.ru/" TargetMode="External"/><Relationship Id="rId20" Type="http://schemas.openxmlformats.org/officeDocument/2006/relationships/hyperlink" Target="https://demo.garant.ru/" TargetMode="External"/><Relationship Id="rId41" Type="http://schemas.openxmlformats.org/officeDocument/2006/relationships/hyperlink" Target="https://demo.garant.ru/" TargetMode="External"/><Relationship Id="rId62" Type="http://schemas.openxmlformats.org/officeDocument/2006/relationships/hyperlink" Target="https://demo.garant.ru/" TargetMode="External"/><Relationship Id="rId83" Type="http://schemas.openxmlformats.org/officeDocument/2006/relationships/hyperlink" Target="https://demo.garant.ru/" TargetMode="External"/><Relationship Id="rId88" Type="http://schemas.openxmlformats.org/officeDocument/2006/relationships/hyperlink" Target="https://demo.garant.ru/" TargetMode="External"/><Relationship Id="rId111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6736</Words>
  <Characters>38397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</dc:creator>
  <cp:lastModifiedBy>user1</cp:lastModifiedBy>
  <cp:revision>2</cp:revision>
  <dcterms:created xsi:type="dcterms:W3CDTF">2026-03-30T12:40:00Z</dcterms:created>
  <dcterms:modified xsi:type="dcterms:W3CDTF">2026-03-30T12:40:00Z</dcterms:modified>
</cp:coreProperties>
</file>